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40"/>
        </w:tabs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暗访表4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食品摊贩暗访打分表</w:t>
      </w:r>
    </w:p>
    <w:bookmarkEnd w:id="0"/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业态类型：食品摊贩    姓名（与备案卡一致）： 1.         2.          集中区域名称：            所属街道：</w:t>
      </w:r>
    </w:p>
    <w:tbl>
      <w:tblPr>
        <w:tblStyle w:val="14"/>
        <w:tblpPr w:leftFromText="180" w:rightFromText="180" w:vertAnchor="text" w:tblpXSpec="center" w:tblpY="1"/>
        <w:tblOverlap w:val="never"/>
        <w:tblW w:w="13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2267"/>
        <w:gridCol w:w="1133"/>
        <w:gridCol w:w="8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宣传活动的相关材料，扣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管理责任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食品摊贩未在现场显著位置公示《食品摊贩登记备案卡》，扣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现场信息公示不完整的，扣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现场应公示：（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）《食品摊贩登记备案卡》（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）有效的健康证明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现场发现存在超登记备案经营品类范围情形，扣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过程控制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未在显著位置公示登记证件和健康证明等，扣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接触直接入口食品的从业人员未持健康证明上岗，每发现一次，扣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场所环境差，扣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5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措施不到位，扣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存在食品腐败变质过期，每发现一次，扣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r>
        <w:rPr>
          <w:rFonts w:ascii="Times New Roman" w:hAnsi="Times New Roman" w:eastAsia="楷体_GB2312"/>
          <w:sz w:val="28"/>
          <w:szCs w:val="28"/>
        </w:rPr>
        <w:br w:type="page"/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88B5D59"/>
    <w:rsid w:val="19EF2318"/>
    <w:rsid w:val="1BB10A7E"/>
    <w:rsid w:val="1D0B56BA"/>
    <w:rsid w:val="1EF34102"/>
    <w:rsid w:val="204C04C4"/>
    <w:rsid w:val="288E0F4E"/>
    <w:rsid w:val="2CB50578"/>
    <w:rsid w:val="2CDA6E30"/>
    <w:rsid w:val="33E552A9"/>
    <w:rsid w:val="35F029FD"/>
    <w:rsid w:val="43067708"/>
    <w:rsid w:val="431A1904"/>
    <w:rsid w:val="44801C3A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  <w:rsid w:val="735C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6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7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00F48DCB8223404A98AB3F546CACD3E1</vt:lpwstr>
  </property>
</Properties>
</file>